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4E0501">
      <w:r>
        <w:rPr>
          <w:noProof/>
        </w:rPr>
        <mc:AlternateContent>
          <mc:Choice Requires="wps">
            <w:drawing>
              <wp:anchor distT="0" distB="0" distL="114300" distR="114300" simplePos="0" relativeHeight="251659264" behindDoc="0" locked="0" layoutInCell="1" allowOverlap="1">
                <wp:simplePos x="0" y="0"/>
                <wp:positionH relativeFrom="column">
                  <wp:posOffset>1304290</wp:posOffset>
                </wp:positionH>
                <wp:positionV relativeFrom="paragraph">
                  <wp:posOffset>9525</wp:posOffset>
                </wp:positionV>
                <wp:extent cx="4676775" cy="657225"/>
                <wp:effectExtent l="0" t="0" r="28575" b="28575"/>
                <wp:wrapNone/>
                <wp:docPr id="3" name="Frame 3"/>
                <wp:cNvGraphicFramePr/>
                <a:graphic xmlns:a="http://schemas.openxmlformats.org/drawingml/2006/main">
                  <a:graphicData uri="http://schemas.microsoft.com/office/word/2010/wordprocessingShape">
                    <wps:wsp>
                      <wps:cNvSpPr/>
                      <wps:spPr>
                        <a:xfrm>
                          <a:off x="0" y="0"/>
                          <a:ext cx="4676775" cy="6572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0501" w:rsidRPr="004E0501" w:rsidRDefault="00973006" w:rsidP="004E0501">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Who Lives in the </w:t>
                            </w:r>
                            <w:proofErr w:type="gramStart"/>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Prison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02.7pt;margin-top:.75pt;width:368.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6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" adj="-11796480,,5400" path="m,l4676775,r,657225l,657225,,xm82153,82153r,492919l4594622,575072r,-492919l82153,82153xe" fillcolor="#5b9bd5 [3204]" strokecolor="#1f4d78 [1604]" strokeweight="1pt">
                <v:stroke joinstyle="miter"/>
                <v:formulas/>
                <v:path arrowok="t" o:connecttype="custom" o:connectlocs="0,0;4676775,0;4676775,657225;0,657225;0,0;82153,82153;82153,575072;4594622,575072;4594622,82153;82153,82153" o:connectangles="0,0,0,0,0,0,0,0,0,0" textboxrect="0,0,4676775,657225"/>
                <v:textbox>
                  <w:txbxContent>
                    <w:p w:rsidR="004E0501" w:rsidRPr="004E0501" w:rsidRDefault="00973006" w:rsidP="004E0501">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Who Lives in the </w:t>
                      </w:r>
                      <w:proofErr w:type="gramStart"/>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Prison</w:t>
                      </w:r>
                      <w:proofErr w:type="gramEnd"/>
                    </w:p>
                  </w:txbxContent>
                </v:textbox>
              </v:shape>
            </w:pict>
          </mc:Fallback>
        </mc:AlternateContent>
      </w:r>
      <w:r>
        <w:rPr>
          <w:noProof/>
        </w:rPr>
        <w:drawing>
          <wp:inline distT="0" distB="0" distL="0" distR="0">
            <wp:extent cx="97222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D6K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713" cy="815365"/>
                    </a:xfrm>
                    <a:prstGeom prst="rect">
                      <a:avLst/>
                    </a:prstGeom>
                  </pic:spPr>
                </pic:pic>
              </a:graphicData>
            </a:graphic>
          </wp:inline>
        </w:drawing>
      </w:r>
    </w:p>
    <w:p w:rsidR="00972295" w:rsidRDefault="00972295"/>
    <w:p w:rsidR="00D2635A" w:rsidRDefault="00D2635A" w:rsidP="00972295"/>
    <w:p w:rsidR="00972295" w:rsidRDefault="00972295" w:rsidP="00972295">
      <w:r>
        <w:t>Name________________________________________________Date____________________________</w:t>
      </w:r>
    </w:p>
    <w:p w:rsidR="00972295" w:rsidRDefault="004E0501" w:rsidP="00972295">
      <w:r>
        <w:tab/>
      </w:r>
    </w:p>
    <w:p w:rsidR="00D2635A" w:rsidRDefault="00606312" w:rsidP="00606312">
      <w:pPr>
        <w:spacing w:line="360" w:lineRule="auto"/>
      </w:pPr>
      <w:r>
        <w:tab/>
      </w:r>
    </w:p>
    <w:p w:rsidR="00606312" w:rsidRDefault="00973006" w:rsidP="00973006">
      <w:pPr>
        <w:spacing w:line="360" w:lineRule="auto"/>
      </w:pPr>
      <w:r>
        <w:tab/>
      </w:r>
      <w:proofErr w:type="gramStart"/>
      <w:r>
        <w:t>As a result</w:t>
      </w:r>
      <w:proofErr w:type="gramEnd"/>
      <w:r>
        <w:t xml:space="preserve"> of excellent work by Sherlock Holmes, the infamous Professor Moriarty was being held in the special security wing of Wormwood Scrubs Prison.  In all, there were twelve cells in the special wing, four on each landing.</w:t>
      </w:r>
    </w:p>
    <w:p w:rsidR="00972295" w:rsidRDefault="00972295" w:rsidP="00972295">
      <w:pPr>
        <w:pStyle w:val="ListParagraph"/>
        <w:spacing w:line="360" w:lineRule="auto"/>
        <w:ind w:left="1440"/>
      </w:pPr>
    </w:p>
    <w:p w:rsidR="00972295" w:rsidRDefault="00973006" w:rsidP="00D60962">
      <w:pPr>
        <w:spacing w:line="360" w:lineRule="auto"/>
        <w:jc w:val="center"/>
        <w:rPr>
          <w:b/>
          <w:sz w:val="24"/>
        </w:rPr>
      </w:pPr>
      <w:r w:rsidRPr="00D60962">
        <w:rPr>
          <w:b/>
          <w:sz w:val="24"/>
        </w:rPr>
        <w:t>From the</w:t>
      </w:r>
      <w:r w:rsidR="00972295" w:rsidRPr="00D60962">
        <w:rPr>
          <w:b/>
          <w:sz w:val="24"/>
        </w:rPr>
        <w:t xml:space="preserve"> information, can you </w:t>
      </w:r>
      <w:r w:rsidRPr="00D60962">
        <w:rPr>
          <w:b/>
          <w:sz w:val="24"/>
        </w:rPr>
        <w:t>place each prisoner in his proper cell</w:t>
      </w:r>
      <w:r w:rsidR="00972295" w:rsidRPr="00D60962">
        <w:rPr>
          <w:b/>
          <w:sz w:val="24"/>
        </w:rPr>
        <w:t>?</w:t>
      </w:r>
    </w:p>
    <w:p w:rsidR="00D60962" w:rsidRDefault="00D60962" w:rsidP="00D60962">
      <w:pPr>
        <w:spacing w:line="360" w:lineRule="auto"/>
        <w:jc w:val="center"/>
        <w:rPr>
          <w:b/>
        </w:rPr>
      </w:pPr>
    </w:p>
    <w:p w:rsidR="00973006" w:rsidRPr="00973006" w:rsidRDefault="00973006" w:rsidP="00D60962">
      <w:pPr>
        <w:pStyle w:val="ListParagraph"/>
        <w:numPr>
          <w:ilvl w:val="0"/>
          <w:numId w:val="30"/>
        </w:numPr>
        <w:spacing w:after="180"/>
        <w:contextualSpacing w:val="0"/>
        <w:rPr>
          <w:b/>
        </w:rPr>
      </w:pPr>
      <w:r>
        <w:t>Little’s cell was on the landing directly below the landing where Robb and Gunn had their cells.</w:t>
      </w:r>
    </w:p>
    <w:p w:rsidR="00973006" w:rsidRPr="00973006" w:rsidRDefault="00973006" w:rsidP="00D60962">
      <w:pPr>
        <w:pStyle w:val="ListParagraph"/>
        <w:numPr>
          <w:ilvl w:val="0"/>
          <w:numId w:val="30"/>
        </w:numPr>
        <w:spacing w:after="180"/>
        <w:contextualSpacing w:val="0"/>
        <w:rPr>
          <w:b/>
        </w:rPr>
      </w:pPr>
      <w:r>
        <w:t>Pearce’s cell was directly above Conn’s cell, who was on the landing above the landing where Hobbs and Webb had their cells.</w:t>
      </w:r>
    </w:p>
    <w:p w:rsidR="00973006" w:rsidRPr="00D60962" w:rsidRDefault="00973006" w:rsidP="00D60962">
      <w:pPr>
        <w:pStyle w:val="ListParagraph"/>
        <w:numPr>
          <w:ilvl w:val="0"/>
          <w:numId w:val="30"/>
        </w:numPr>
        <w:spacing w:after="180"/>
        <w:contextualSpacing w:val="0"/>
        <w:rPr>
          <w:b/>
        </w:rPr>
      </w:pPr>
      <w:proofErr w:type="gramStart"/>
      <w:r>
        <w:t>Field has his cell directly to the right of Webb’s cell and was directly below the cell occupied by Robb.</w:t>
      </w:r>
      <w:proofErr w:type="gramEnd"/>
    </w:p>
    <w:p w:rsidR="00D60962" w:rsidRPr="00D60962" w:rsidRDefault="00D60962" w:rsidP="00D60962">
      <w:pPr>
        <w:pStyle w:val="ListParagraph"/>
        <w:numPr>
          <w:ilvl w:val="0"/>
          <w:numId w:val="30"/>
        </w:numPr>
        <w:spacing w:after="180"/>
        <w:contextualSpacing w:val="0"/>
        <w:rPr>
          <w:b/>
        </w:rPr>
      </w:pPr>
      <w:r>
        <w:t xml:space="preserve">Tibbs had his cell directly to the left of Milne’s cell, which was directly above </w:t>
      </w:r>
      <w:proofErr w:type="gramStart"/>
      <w:r>
        <w:t>Moriarty’s</w:t>
      </w:r>
      <w:proofErr w:type="gramEnd"/>
      <w:r>
        <w:t>.</w:t>
      </w:r>
    </w:p>
    <w:p w:rsidR="00D60962" w:rsidRDefault="00D60962" w:rsidP="00D60962">
      <w:pPr>
        <w:pStyle w:val="ListParagraph"/>
        <w:numPr>
          <w:ilvl w:val="0"/>
          <w:numId w:val="30"/>
        </w:numPr>
        <w:spacing w:after="180"/>
        <w:contextualSpacing w:val="0"/>
      </w:pPr>
      <w:r w:rsidRPr="00D60962">
        <w:t>Kidd’s</w:t>
      </w:r>
      <w:r>
        <w:t xml:space="preserve"> cell was directly to the left of the cell occupied by Pearce.</w:t>
      </w:r>
    </w:p>
    <w:p w:rsidR="00D60962" w:rsidRDefault="00D60962" w:rsidP="00D60962">
      <w:pPr>
        <w:pStyle w:val="ListParagraph"/>
        <w:numPr>
          <w:ilvl w:val="0"/>
          <w:numId w:val="30"/>
        </w:numPr>
        <w:spacing w:after="180"/>
        <w:contextualSpacing w:val="0"/>
      </w:pPr>
      <w:r>
        <w:t>Moriarty was in the cell directly above the cell occupied by Webb.</w:t>
      </w:r>
    </w:p>
    <w:p w:rsidR="00D60962" w:rsidRDefault="00D60962" w:rsidP="00D60962">
      <w:pPr>
        <w:pStyle w:val="ListParagraph"/>
        <w:numPr>
          <w:ilvl w:val="0"/>
          <w:numId w:val="30"/>
        </w:numPr>
        <w:spacing w:after="180"/>
        <w:contextualSpacing w:val="0"/>
      </w:pPr>
      <w:r>
        <w:t>Hobbs’ cell was directly below Gunn’s cell.</w:t>
      </w:r>
    </w:p>
    <w:p w:rsidR="00D60962" w:rsidRDefault="00D60962" w:rsidP="00D60962">
      <w:pPr>
        <w:pStyle w:val="ListParagraph"/>
        <w:spacing w:after="180"/>
        <w:contextualSpacing w:val="0"/>
      </w:pPr>
    </w:p>
    <w:p w:rsidR="00D60962" w:rsidRPr="00D60962" w:rsidRDefault="00D60962" w:rsidP="00D60962">
      <w:pPr>
        <w:pStyle w:val="ListParagraph"/>
        <w:spacing w:after="180"/>
        <w:contextualSpacing w:val="0"/>
        <w:jc w:val="center"/>
      </w:pPr>
      <w:r>
        <w:rPr>
          <w:noProof/>
        </w:rPr>
        <w:drawing>
          <wp:inline distT="0" distB="0" distL="0" distR="0">
            <wp:extent cx="3600450" cy="224428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TQDERCXM.jpg"/>
                    <pic:cNvPicPr/>
                  </pic:nvPicPr>
                  <pic:blipFill>
                    <a:blip r:embed="rId9">
                      <a:extLst>
                        <a:ext uri="{28A0092B-C50C-407E-A947-70E740481C1C}">
                          <a14:useLocalDpi xmlns:a14="http://schemas.microsoft.com/office/drawing/2010/main" val="0"/>
                        </a:ext>
                      </a:extLst>
                    </a:blip>
                    <a:stretch>
                      <a:fillRect/>
                    </a:stretch>
                  </pic:blipFill>
                  <pic:spPr>
                    <a:xfrm>
                      <a:off x="0" y="0"/>
                      <a:ext cx="3606580" cy="2248102"/>
                    </a:xfrm>
                    <a:prstGeom prst="rect">
                      <a:avLst/>
                    </a:prstGeom>
                  </pic:spPr>
                </pic:pic>
              </a:graphicData>
            </a:graphic>
          </wp:inline>
        </w:drawing>
      </w:r>
    </w:p>
    <w:p w:rsidR="00D2635A" w:rsidRPr="00972295" w:rsidRDefault="00D2635A" w:rsidP="00972295">
      <w:pPr>
        <w:spacing w:line="360" w:lineRule="auto"/>
        <w:rPr>
          <w:b/>
        </w:rPr>
      </w:pPr>
    </w:p>
    <w:p w:rsidR="00972295" w:rsidRPr="00D60962" w:rsidRDefault="00D60962" w:rsidP="00D60962">
      <w:pPr>
        <w:spacing w:line="360" w:lineRule="auto"/>
        <w:jc w:val="center"/>
        <w:rPr>
          <w:rFonts w:ascii="Chiller" w:hAnsi="Chiller"/>
          <w:b/>
          <w:sz w:val="144"/>
        </w:rPr>
      </w:pPr>
      <w:r w:rsidRPr="00D60962">
        <w:rPr>
          <w:rFonts w:ascii="Chiller" w:hAnsi="Chiller"/>
          <w:b/>
          <w:sz w:val="144"/>
        </w:rPr>
        <w:lastRenderedPageBreak/>
        <w:t xml:space="preserve">Who is </w:t>
      </w:r>
      <w:proofErr w:type="gramStart"/>
      <w:r w:rsidRPr="00D60962">
        <w:rPr>
          <w:rFonts w:ascii="Chiller" w:hAnsi="Chiller"/>
          <w:b/>
          <w:sz w:val="144"/>
        </w:rPr>
        <w:t>Where</w:t>
      </w:r>
      <w:proofErr w:type="gramEnd"/>
      <w:r w:rsidRPr="00D60962">
        <w:rPr>
          <w:rFonts w:ascii="Chiller" w:hAnsi="Chiller"/>
          <w:b/>
          <w:sz w:val="144"/>
        </w:rPr>
        <w:t>?</w:t>
      </w:r>
    </w:p>
    <w:tbl>
      <w:tblPr>
        <w:tblStyle w:val="TableGrid"/>
        <w:tblW w:w="0" w:type="auto"/>
        <w:tblLook w:val="04A0" w:firstRow="1" w:lastRow="0" w:firstColumn="1" w:lastColumn="0" w:noHBand="0" w:noVBand="1"/>
      </w:tblPr>
      <w:tblGrid>
        <w:gridCol w:w="2337"/>
        <w:gridCol w:w="2337"/>
        <w:gridCol w:w="2338"/>
        <w:gridCol w:w="2338"/>
      </w:tblGrid>
      <w:tr w:rsidR="00D60962" w:rsidTr="00D60962">
        <w:tc>
          <w:tcPr>
            <w:tcW w:w="2337" w:type="dxa"/>
          </w:tcPr>
          <w:p w:rsidR="00D60962" w:rsidRPr="00D60962" w:rsidRDefault="00D60962" w:rsidP="00972295">
            <w:pPr>
              <w:spacing w:line="360" w:lineRule="auto"/>
              <w:rPr>
                <w:sz w:val="96"/>
              </w:rPr>
            </w:pPr>
          </w:p>
        </w:tc>
        <w:tc>
          <w:tcPr>
            <w:tcW w:w="2337"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bookmarkStart w:id="0" w:name="_GoBack"/>
        <w:bookmarkEnd w:id="0"/>
      </w:tr>
      <w:tr w:rsidR="00D60962" w:rsidTr="00D60962">
        <w:tc>
          <w:tcPr>
            <w:tcW w:w="2337" w:type="dxa"/>
          </w:tcPr>
          <w:p w:rsidR="00D60962" w:rsidRPr="00D60962" w:rsidRDefault="00D60962" w:rsidP="00972295">
            <w:pPr>
              <w:spacing w:line="360" w:lineRule="auto"/>
              <w:rPr>
                <w:sz w:val="96"/>
              </w:rPr>
            </w:pPr>
          </w:p>
        </w:tc>
        <w:tc>
          <w:tcPr>
            <w:tcW w:w="2337"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tr>
      <w:tr w:rsidR="00D60962" w:rsidTr="00D60962">
        <w:tc>
          <w:tcPr>
            <w:tcW w:w="2337" w:type="dxa"/>
          </w:tcPr>
          <w:p w:rsidR="00D60962" w:rsidRPr="00D60962" w:rsidRDefault="00D60962" w:rsidP="00972295">
            <w:pPr>
              <w:spacing w:line="360" w:lineRule="auto"/>
              <w:rPr>
                <w:sz w:val="96"/>
              </w:rPr>
            </w:pPr>
          </w:p>
        </w:tc>
        <w:tc>
          <w:tcPr>
            <w:tcW w:w="2337"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tc>
          <w:tcPr>
            <w:tcW w:w="2338" w:type="dxa"/>
          </w:tcPr>
          <w:p w:rsidR="00D60962" w:rsidRPr="00D60962" w:rsidRDefault="00D60962" w:rsidP="00972295">
            <w:pPr>
              <w:spacing w:line="360" w:lineRule="auto"/>
              <w:rPr>
                <w:sz w:val="96"/>
              </w:rPr>
            </w:pPr>
          </w:p>
        </w:tc>
      </w:tr>
    </w:tbl>
    <w:p w:rsidR="00D60962" w:rsidRDefault="00D60962" w:rsidP="00972295">
      <w:pPr>
        <w:spacing w:line="360" w:lineRule="auto"/>
      </w:pPr>
    </w:p>
    <w:p w:rsidR="00D60962" w:rsidRDefault="00D60962" w:rsidP="00972295">
      <w:pPr>
        <w:spacing w:line="360" w:lineRule="auto"/>
      </w:pPr>
    </w:p>
    <w:sectPr w:rsidR="00D60962" w:rsidSect="004869F3">
      <w:pgSz w:w="12240" w:h="15840"/>
      <w:pgMar w:top="1440" w:right="1440" w:bottom="99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EA432D4"/>
    <w:multiLevelType w:val="hybridMultilevel"/>
    <w:tmpl w:val="7CE0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36D3"/>
    <w:multiLevelType w:val="hybridMultilevel"/>
    <w:tmpl w:val="DC54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A193225"/>
    <w:multiLevelType w:val="hybridMultilevel"/>
    <w:tmpl w:val="0BE80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B30866"/>
    <w:multiLevelType w:val="hybridMultilevel"/>
    <w:tmpl w:val="E59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1F20A1"/>
    <w:multiLevelType w:val="hybridMultilevel"/>
    <w:tmpl w:val="ED36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A5783"/>
    <w:multiLevelType w:val="hybridMultilevel"/>
    <w:tmpl w:val="0BE80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31400"/>
    <w:multiLevelType w:val="hybridMultilevel"/>
    <w:tmpl w:val="0BE80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7"/>
  </w:num>
  <w:num w:numId="22">
    <w:abstractNumId w:val="11"/>
  </w:num>
  <w:num w:numId="23">
    <w:abstractNumId w:val="29"/>
  </w:num>
  <w:num w:numId="24">
    <w:abstractNumId w:val="27"/>
  </w:num>
  <w:num w:numId="25">
    <w:abstractNumId w:val="22"/>
  </w:num>
  <w:num w:numId="26">
    <w:abstractNumId w:val="28"/>
  </w:num>
  <w:num w:numId="27">
    <w:abstractNumId w:val="26"/>
  </w:num>
  <w:num w:numId="28">
    <w:abstractNumId w:val="20"/>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01"/>
    <w:rsid w:val="00157AF2"/>
    <w:rsid w:val="001D6014"/>
    <w:rsid w:val="004869F3"/>
    <w:rsid w:val="004E0501"/>
    <w:rsid w:val="00606312"/>
    <w:rsid w:val="00645252"/>
    <w:rsid w:val="006D3D74"/>
    <w:rsid w:val="007F1284"/>
    <w:rsid w:val="00897947"/>
    <w:rsid w:val="00927C52"/>
    <w:rsid w:val="00972295"/>
    <w:rsid w:val="00973006"/>
    <w:rsid w:val="009C10FF"/>
    <w:rsid w:val="00A9204E"/>
    <w:rsid w:val="00D2635A"/>
    <w:rsid w:val="00D6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BFD3"/>
  <w15:chartTrackingRefBased/>
  <w15:docId w15:val="{FAE2E300-C030-46B5-A039-55985E0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9C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7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bear welty</cp:lastModifiedBy>
  <cp:revision>2</cp:revision>
  <dcterms:created xsi:type="dcterms:W3CDTF">2017-02-26T21:27:00Z</dcterms:created>
  <dcterms:modified xsi:type="dcterms:W3CDTF">2017-02-26T21:27:00Z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